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D694D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Dobrý den, </w:t>
      </w:r>
    </w:p>
    <w:p w14:paraId="45FD9A45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dovoluji si Vám poslat informace o Nanotechnologii, která je cílena na dezinfekci a bezpečné prostředí. Víme, co požadují hygienické předpisy a kontroly. Plně je ctíme a chceme Vám být přínosem svými zkušenostmi. </w:t>
      </w:r>
    </w:p>
    <w:p w14:paraId="2D14271A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 </w:t>
      </w:r>
    </w:p>
    <w:p w14:paraId="792CE8B5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PROČ DEZINFEKCE NANOTECHNOLOGIÍ</w:t>
      </w:r>
      <w:r>
        <w:rPr>
          <w:color w:val="000000"/>
        </w:rPr>
        <w:t> s naším nano-materiálem.</w:t>
      </w:r>
    </w:p>
    <w:p w14:paraId="4AE866E8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Tato dezinfekce je dlouhodobá s garancí 2 let</w:t>
      </w:r>
    </w:p>
    <w:p w14:paraId="50C0B58F" w14:textId="7911578C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Neustále ničí po dotyku veškeré viry a bakterie. Je účinná a ničí H1N1, H5N1, SARS, MERS, infekční patogeny i VOC jedovaté</w:t>
      </w:r>
      <w:r w:rsidR="00064219">
        <w:rPr>
          <w:color w:val="000000"/>
        </w:rPr>
        <w:t xml:space="preserve"> </w:t>
      </w:r>
      <w:r>
        <w:rPr>
          <w:color w:val="000000"/>
        </w:rPr>
        <w:t>látky z materiálů apod.</w:t>
      </w:r>
    </w:p>
    <w:p w14:paraId="0C0222A4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Ovzduší je o více než 90% dezinfikováno, obohacené o kyslík a porovnatelné s horským vzduchem. 1 m2 vyčistí za rok několik milionů m3 vzduchu.</w:t>
      </w:r>
    </w:p>
    <w:p w14:paraId="48F7B270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Nano-materiál s níž pracujeme neovlivní zdraví člověka a zvířat. Není škodlivý.</w:t>
      </w:r>
    </w:p>
    <w:p w14:paraId="618549C1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Odolá 150 000 otěrů.</w:t>
      </w:r>
    </w:p>
    <w:p w14:paraId="516B4D80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- Vytvoří na povrchu strukturu se </w:t>
      </w:r>
      <w:proofErr w:type="gramStart"/>
      <w:r>
        <w:rPr>
          <w:color w:val="000000"/>
        </w:rPr>
        <w:t>100%</w:t>
      </w:r>
      <w:proofErr w:type="gramEnd"/>
      <w:r>
        <w:rPr>
          <w:color w:val="000000"/>
        </w:rPr>
        <w:t xml:space="preserve"> pokrytím.</w:t>
      </w:r>
    </w:p>
    <w:p w14:paraId="1C88FFEB" w14:textId="59813259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Po 48 hodinách lze na něj použít jakékoli čistící prostředky</w:t>
      </w:r>
      <w:r w:rsidR="00064219">
        <w:rPr>
          <w:color w:val="000000"/>
        </w:rPr>
        <w:t xml:space="preserve"> </w:t>
      </w:r>
      <w:proofErr w:type="gramStart"/>
      <w:r>
        <w:rPr>
          <w:color w:val="000000"/>
        </w:rPr>
        <w:t>( i</w:t>
      </w:r>
      <w:proofErr w:type="gramEnd"/>
      <w:r>
        <w:rPr>
          <w:color w:val="000000"/>
        </w:rPr>
        <w:t xml:space="preserve"> na bázi alkoholu) aniž by nano-vrstva utrpěla.</w:t>
      </w:r>
    </w:p>
    <w:p w14:paraId="4ECE9ABC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Výrazně zabraňuje tvorbě plísní, mechů, řas a mastnotě.  </w:t>
      </w:r>
    </w:p>
    <w:p w14:paraId="6712F942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TECHNICKÁ INFO:</w:t>
      </w:r>
    </w:p>
    <w:p w14:paraId="5DF14672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Ošetřený povrch dosáhne tvrdosti až 4 H. Pro porovnání: Lak na autě má 2H</w:t>
      </w:r>
    </w:p>
    <w:p w14:paraId="0C286BB8" w14:textId="012091AC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Povrch(struktura)</w:t>
      </w:r>
      <w:r w:rsidR="00064219">
        <w:rPr>
          <w:color w:val="000000"/>
        </w:rPr>
        <w:t xml:space="preserve"> </w:t>
      </w:r>
      <w:r>
        <w:rPr>
          <w:color w:val="000000"/>
        </w:rPr>
        <w:t>je prodyšná</w:t>
      </w:r>
      <w:r w:rsidR="00064219">
        <w:rPr>
          <w:color w:val="000000"/>
        </w:rPr>
        <w:t>,</w:t>
      </w:r>
      <w:r>
        <w:rPr>
          <w:color w:val="000000"/>
        </w:rPr>
        <w:t xml:space="preserve"> a přitom zabraňuje vstupu vody do povrchů</w:t>
      </w:r>
    </w:p>
    <w:p w14:paraId="05B91F54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Lze jej použít na jakýkoliv materiál. Povrch materiálu nesmí být mokrý a masný. Špinavý povrch vám neočistí, podstatou je dlouhodobě povrchy ochránit. Naopak výmalbu nebo nátěry nano-materiál oživuje, prodlužuje životnost a nanesené nečistoty se lépe odstraňují. V uzavřených prostorech bez oken, musí být zajištěno jakékoli osvětlení (např. úsporné LED) </w:t>
      </w:r>
    </w:p>
    <w:p w14:paraId="29F396CF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Nanesený nano-materiál po nástřiku k povrchům přilne, a to několikanásobnou silou gravitace Země. Používáme speciální postřikovou jednotku. Neexistuje zpětný vznos.</w:t>
      </w:r>
    </w:p>
    <w:p w14:paraId="00ED4D02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Nástřik lze provádět za provozu, s přihlédnutím k pracovní náplni a dennímu režimu organizace či firmy.</w:t>
      </w:r>
    </w:p>
    <w:p w14:paraId="2AAFF5FB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b/>
          <w:bCs/>
          <w:color w:val="000000"/>
        </w:rPr>
        <w:t>DOPLŇUJÍCÍ INFO:</w:t>
      </w:r>
    </w:p>
    <w:p w14:paraId="3B7C7720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Certifikáty a laboratorní testy k předložení.</w:t>
      </w:r>
    </w:p>
    <w:p w14:paraId="30F2DCE8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Reference o ohleduplné aplikaci a účinku nano-nástřiku máme od firem a organizací, nejen příspěvkových.</w:t>
      </w:r>
    </w:p>
    <w:p w14:paraId="70117D01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Provádíme laboratorní stěry - před aplikací a během 2 leté garance v termínech dle dohody.</w:t>
      </w:r>
    </w:p>
    <w:p w14:paraId="69F58F90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Během nástřiku provádíme fotodokumentaci a následně vyhotovíme zprávu, včetně výsledků měření na viry a bakterie.</w:t>
      </w:r>
    </w:p>
    <w:p w14:paraId="0C917F6D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Před zahájením nástřiku osobně prohlédneme prostory a prokonzultujeme následný postup a cenu dle náplně práce.</w:t>
      </w:r>
    </w:p>
    <w:p w14:paraId="44D23298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- Po ošetření prostor nebo vytížených míst a zařízení, kde je vysoká koncentrace lidí, kteří se </w:t>
      </w:r>
      <w:proofErr w:type="gramStart"/>
      <w:r>
        <w:rPr>
          <w:color w:val="000000"/>
        </w:rPr>
        <w:t>zařízení(</w:t>
      </w:r>
      <w:proofErr w:type="gramEnd"/>
      <w:r>
        <w:rPr>
          <w:color w:val="000000"/>
        </w:rPr>
        <w:t>nábytek, vypínače, kliky a dalších minimálně 15 dotykových míst), tak předáme pokyny pro následnou údržbu.</w:t>
      </w:r>
    </w:p>
    <w:p w14:paraId="4EEBBB52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Ušetříme čas, náklady a dodáme bezpečí za cenu, kterou máme již 7 let bezkonkurenční.</w:t>
      </w:r>
    </w:p>
    <w:p w14:paraId="447E2B48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color w:val="000000"/>
        </w:rPr>
        <w:t>- Naši zákazníci jsou ti, kteří mají nejvíce ztížené podmínky při výrobě, vysokou návštěvnost vzhledem k jejich službám a organizace, vyžadující dlouhodobě sterilní prostředí. </w:t>
      </w:r>
      <w:r>
        <w:rPr>
          <w:color w:val="000000"/>
        </w:rPr>
        <w:br/>
      </w:r>
    </w:p>
    <w:p w14:paraId="374F319D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Luděk </w:t>
      </w:r>
      <w:proofErr w:type="spellStart"/>
      <w:r>
        <w:rPr>
          <w:rFonts w:ascii="Helvetica" w:hAnsi="Helvetica" w:cs="Helvetica"/>
          <w:b/>
          <w:bCs/>
          <w:color w:val="000000"/>
        </w:rPr>
        <w:t>Giebl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-  </w:t>
      </w:r>
      <w:proofErr w:type="spellStart"/>
      <w:r>
        <w:rPr>
          <w:rFonts w:ascii="Helvetica" w:hAnsi="Helvetica" w:cs="Helvetica"/>
          <w:b/>
          <w:bCs/>
          <w:color w:val="000000"/>
        </w:rPr>
        <w:t>Nanoaplikace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</w:p>
    <w:p w14:paraId="742F204F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tel.: Ostrava -  604 540 767 </w:t>
      </w:r>
    </w:p>
    <w:p w14:paraId="4EF77374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email:ludek.giebl@nanoaplikace.com,  </w:t>
      </w:r>
      <w:hyperlink r:id="rId4" w:tgtFrame="_blank" w:history="1">
        <w:r>
          <w:rPr>
            <w:rStyle w:val="Hypertextovodkaz"/>
            <w:rFonts w:ascii="Helvetica" w:hAnsi="Helvetica" w:cs="Helvetica"/>
            <w:color w:val="auto"/>
          </w:rPr>
          <w:t>www.nanoaplikace.com</w:t>
        </w:r>
      </w:hyperlink>
      <w:r>
        <w:rPr>
          <w:rFonts w:ascii="Helvetica" w:hAnsi="Helvetica" w:cs="Helvetica"/>
          <w:color w:val="000000"/>
        </w:rPr>
        <w:t>,  </w:t>
      </w:r>
      <w:hyperlink r:id="rId5" w:tgtFrame="_blank" w:history="1">
        <w:r>
          <w:rPr>
            <w:rStyle w:val="Hypertextovodkaz"/>
            <w:rFonts w:ascii="Helvetica" w:hAnsi="Helvetica" w:cs="Helvetica"/>
            <w:b/>
            <w:bCs/>
            <w:color w:val="FC6722"/>
          </w:rPr>
          <w:t>www.nano112.cz</w:t>
        </w:r>
      </w:hyperlink>
      <w:r>
        <w:rPr>
          <w:rFonts w:ascii="Helvetica" w:hAnsi="Helvetica" w:cs="Helvetica"/>
          <w:color w:val="000000"/>
        </w:rPr>
        <w:t> </w:t>
      </w:r>
    </w:p>
    <w:p w14:paraId="0615139E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registr.</w:t>
      </w:r>
    </w:p>
    <w:p w14:paraId="719E4C24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Čj.        SMO/409907/16/ŽÚ/PRV </w:t>
      </w:r>
    </w:p>
    <w:p w14:paraId="60DC06AC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Sp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. zn. S-SMO/409859/16/ŽÚ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reg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 Magistrát města Ostrava</w:t>
      </w:r>
    </w:p>
    <w:p w14:paraId="73F8EF97" w14:textId="77777777" w:rsidR="007D2790" w:rsidRDefault="007D2790" w:rsidP="007D2790">
      <w:pPr>
        <w:pStyle w:val="-wm-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sectPr w:rsidR="007D2790" w:rsidSect="001B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8D"/>
    <w:rsid w:val="00064219"/>
    <w:rsid w:val="001B17B3"/>
    <w:rsid w:val="00656C05"/>
    <w:rsid w:val="006A1090"/>
    <w:rsid w:val="007739A5"/>
    <w:rsid w:val="007D2790"/>
    <w:rsid w:val="00831D43"/>
    <w:rsid w:val="00E36C8D"/>
    <w:rsid w:val="00F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7AA5"/>
  <w15:docId w15:val="{8C62701E-7F52-4A34-9312-2D0520C2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E36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6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no112.cz/" TargetMode="External"/><Relationship Id="rId4" Type="http://schemas.openxmlformats.org/officeDocument/2006/relationships/hyperlink" Target="http://www.nanoaplikace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</dc:creator>
  <cp:lastModifiedBy>Ilona Honusová</cp:lastModifiedBy>
  <cp:revision>2</cp:revision>
  <cp:lastPrinted>2020-12-06T17:58:00Z</cp:lastPrinted>
  <dcterms:created xsi:type="dcterms:W3CDTF">2020-12-10T07:28:00Z</dcterms:created>
  <dcterms:modified xsi:type="dcterms:W3CDTF">2020-12-10T07:28:00Z</dcterms:modified>
</cp:coreProperties>
</file>